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37E" w:rsidRDefault="0011637E" w:rsidP="0011637E">
      <w:pPr>
        <w:jc w:val="center"/>
        <w:rPr>
          <w:rFonts w:cs="Arial"/>
          <w:b/>
          <w:bCs/>
          <w:iCs/>
          <w:sz w:val="22"/>
          <w:szCs w:val="22"/>
        </w:rPr>
      </w:pPr>
      <w:bookmarkStart w:id="0" w:name="_GoBack"/>
      <w:bookmarkEnd w:id="0"/>
      <w:r w:rsidRPr="0019407B">
        <w:rPr>
          <w:rFonts w:cs="Arial"/>
          <w:b/>
          <w:sz w:val="22"/>
          <w:szCs w:val="22"/>
        </w:rPr>
        <w:t xml:space="preserve">Form FIN – </w:t>
      </w:r>
      <w:r>
        <w:rPr>
          <w:rFonts w:cs="Arial"/>
          <w:b/>
          <w:sz w:val="22"/>
          <w:szCs w:val="22"/>
        </w:rPr>
        <w:t>5</w:t>
      </w:r>
      <w:r w:rsidRPr="0019407B">
        <w:rPr>
          <w:rFonts w:cs="Arial"/>
          <w:b/>
          <w:sz w:val="22"/>
          <w:szCs w:val="22"/>
        </w:rPr>
        <w:t>.2</w:t>
      </w:r>
    </w:p>
    <w:p w:rsidR="0011637E" w:rsidRDefault="0011637E" w:rsidP="0011637E">
      <w:pPr>
        <w:rPr>
          <w:rFonts w:cs="Arial"/>
          <w:b/>
          <w:sz w:val="22"/>
          <w:szCs w:val="22"/>
        </w:rPr>
      </w:pPr>
      <w:bookmarkStart w:id="1" w:name="_Toc124571400"/>
    </w:p>
    <w:p w:rsidR="0011637E" w:rsidRDefault="0011637E" w:rsidP="0011637E">
      <w:pPr>
        <w:rPr>
          <w:rFonts w:cs="Arial"/>
          <w:b/>
          <w:iCs/>
          <w:sz w:val="22"/>
          <w:szCs w:val="22"/>
        </w:rPr>
      </w:pPr>
      <w:r w:rsidRPr="0019407B">
        <w:rPr>
          <w:rFonts w:cs="Arial"/>
          <w:b/>
          <w:sz w:val="22"/>
          <w:szCs w:val="22"/>
        </w:rPr>
        <w:t xml:space="preserve">Average Annual </w:t>
      </w:r>
      <w:r>
        <w:rPr>
          <w:rFonts w:cs="Arial"/>
          <w:b/>
          <w:sz w:val="22"/>
          <w:szCs w:val="22"/>
        </w:rPr>
        <w:t>Sales</w:t>
      </w:r>
      <w:r w:rsidRPr="0019407B">
        <w:rPr>
          <w:rFonts w:cs="Arial"/>
          <w:b/>
          <w:sz w:val="22"/>
          <w:szCs w:val="22"/>
        </w:rPr>
        <w:t xml:space="preserve"> Turnover</w:t>
      </w:r>
      <w:bookmarkEnd w:id="1"/>
    </w:p>
    <w:p w:rsidR="0011637E" w:rsidRDefault="0011637E" w:rsidP="0011637E">
      <w:pPr>
        <w:rPr>
          <w:rFonts w:cs="Arial"/>
          <w:i/>
          <w:iCs/>
          <w:sz w:val="22"/>
          <w:szCs w:val="22"/>
        </w:rPr>
      </w:pPr>
      <w:r w:rsidRPr="00EE4B20">
        <w:rPr>
          <w:rFonts w:cs="Arial"/>
          <w:i/>
          <w:sz w:val="22"/>
          <w:szCs w:val="22"/>
        </w:rPr>
        <w:t>(</w:t>
      </w:r>
      <w:r>
        <w:rPr>
          <w:rFonts w:cs="Arial"/>
          <w:i/>
          <w:sz w:val="22"/>
          <w:szCs w:val="22"/>
        </w:rPr>
        <w:t>to be completed by Prime Contractor or by all JV Partners</w:t>
      </w:r>
      <w:r w:rsidRPr="00EE4B20">
        <w:rPr>
          <w:rFonts w:cs="Arial"/>
          <w:i/>
          <w:sz w:val="22"/>
          <w:szCs w:val="22"/>
        </w:rPr>
        <w:t>)</w:t>
      </w:r>
    </w:p>
    <w:p w:rsidR="0011637E" w:rsidRDefault="0011637E" w:rsidP="0011637E">
      <w:pPr>
        <w:rPr>
          <w:rFonts w:cs="Arial"/>
          <w:sz w:val="22"/>
          <w:szCs w:val="22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29"/>
        <w:gridCol w:w="2502"/>
        <w:gridCol w:w="641"/>
        <w:gridCol w:w="343"/>
        <w:gridCol w:w="399"/>
        <w:gridCol w:w="226"/>
        <w:gridCol w:w="449"/>
        <w:gridCol w:w="533"/>
        <w:gridCol w:w="1068"/>
      </w:tblGrid>
      <w:tr w:rsidR="0011637E" w:rsidTr="00806B9E">
        <w:trPr>
          <w:trHeight w:val="20"/>
        </w:trPr>
        <w:tc>
          <w:tcPr>
            <w:tcW w:w="3127" w:type="dxa"/>
            <w:gridSpan w:val="2"/>
            <w:vAlign w:val="bottom"/>
          </w:tcPr>
          <w:p w:rsidR="0011637E" w:rsidRDefault="0011637E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permStart w:id="733949385" w:edGrp="everyone" w:colFirst="3" w:colLast="3"/>
            <w:permStart w:id="430506397" w:edGrp="everyone" w:colFirst="1" w:colLast="1"/>
            <w:r>
              <w:rPr>
                <w:sz w:val="22"/>
                <w:szCs w:val="22"/>
              </w:rPr>
              <w:t>Applicant’s Legal Name: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bottom"/>
          </w:tcPr>
          <w:p w:rsidR="0011637E" w:rsidRDefault="0011637E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  <w:tc>
          <w:tcPr>
            <w:tcW w:w="742" w:type="dxa"/>
            <w:gridSpan w:val="2"/>
            <w:vAlign w:val="bottom"/>
          </w:tcPr>
          <w:p w:rsidR="0011637E" w:rsidRDefault="0011637E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  <w:tc>
          <w:tcPr>
            <w:tcW w:w="2276" w:type="dxa"/>
            <w:gridSpan w:val="4"/>
            <w:tcBorders>
              <w:bottom w:val="single" w:sz="4" w:space="0" w:color="auto"/>
            </w:tcBorders>
            <w:vAlign w:val="bottom"/>
          </w:tcPr>
          <w:p w:rsidR="0011637E" w:rsidRDefault="0011637E" w:rsidP="00806B9E">
            <w:pPr>
              <w:pStyle w:val="Heading3"/>
              <w:spacing w:before="60"/>
              <w:outlineLvl w:val="2"/>
              <w:rPr>
                <w:sz w:val="22"/>
                <w:szCs w:val="22"/>
              </w:rPr>
            </w:pPr>
          </w:p>
        </w:tc>
      </w:tr>
      <w:permEnd w:id="733949385"/>
      <w:permEnd w:id="430506397"/>
      <w:tr w:rsidR="0011637E" w:rsidTr="00806B9E">
        <w:tc>
          <w:tcPr>
            <w:tcW w:w="2898" w:type="dxa"/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Title:</w:t>
            </w:r>
          </w:p>
        </w:tc>
        <w:tc>
          <w:tcPr>
            <w:tcW w:w="6390" w:type="dxa"/>
            <w:gridSpan w:val="9"/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Design, Manufacture, Supply and Installation of </w:t>
            </w:r>
            <w:r w:rsidRPr="00965DC7">
              <w:rPr>
                <w:sz w:val="22"/>
                <w:szCs w:val="22"/>
              </w:rPr>
              <w:t>Intelligent Transportation Systems</w:t>
            </w:r>
            <w:r>
              <w:rPr>
                <w:sz w:val="22"/>
                <w:szCs w:val="22"/>
              </w:rPr>
              <w:t xml:space="preserve"> (ITS) </w:t>
            </w:r>
          </w:p>
        </w:tc>
      </w:tr>
      <w:tr w:rsidR="0011637E" w:rsidTr="00806B9E">
        <w:tc>
          <w:tcPr>
            <w:tcW w:w="5629" w:type="dxa"/>
            <w:gridSpan w:val="3"/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  <w:permStart w:id="1389441208" w:edGrp="everyone" w:colFirst="4" w:colLast="4"/>
            <w:permStart w:id="1741319007" w:edGrp="everyone" w:colFirst="2" w:colLast="2"/>
          </w:p>
        </w:tc>
        <w:tc>
          <w:tcPr>
            <w:tcW w:w="984" w:type="dxa"/>
            <w:gridSpan w:val="2"/>
          </w:tcPr>
          <w:p w:rsidR="0011637E" w:rsidRDefault="0011637E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</w:t>
            </w:r>
          </w:p>
        </w:tc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449" w:type="dxa"/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:rsidR="0011637E" w:rsidRDefault="0011637E" w:rsidP="00806B9E">
            <w:pPr>
              <w:pStyle w:val="Heading3"/>
              <w:outlineLvl w:val="2"/>
              <w:rPr>
                <w:sz w:val="22"/>
                <w:szCs w:val="22"/>
              </w:rPr>
            </w:pPr>
          </w:p>
        </w:tc>
        <w:tc>
          <w:tcPr>
            <w:tcW w:w="1068" w:type="dxa"/>
          </w:tcPr>
          <w:p w:rsidR="0011637E" w:rsidRDefault="0011637E" w:rsidP="00806B9E">
            <w:pPr>
              <w:pStyle w:val="Heading3"/>
              <w:jc w:val="right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Pages</w:t>
            </w:r>
          </w:p>
        </w:tc>
      </w:tr>
    </w:tbl>
    <w:p w:rsidR="0011637E" w:rsidRDefault="0011637E" w:rsidP="0011637E">
      <w:bookmarkStart w:id="2" w:name="_Toc318005955"/>
      <w:bookmarkStart w:id="3" w:name="_Toc318006445"/>
      <w:permEnd w:id="1389441208"/>
      <w:permEnd w:id="1741319007"/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915"/>
        <w:gridCol w:w="4334"/>
        <w:gridCol w:w="3046"/>
      </w:tblGrid>
      <w:tr w:rsidR="0011637E" w:rsidRPr="0019407B" w:rsidTr="00806B9E">
        <w:trPr>
          <w:trHeight w:val="20"/>
        </w:trPr>
        <w:tc>
          <w:tcPr>
            <w:tcW w:w="9295" w:type="dxa"/>
            <w:gridSpan w:val="3"/>
            <w:vAlign w:val="center"/>
          </w:tcPr>
          <w:bookmarkEnd w:id="2"/>
          <w:bookmarkEnd w:id="3"/>
          <w:p w:rsidR="0011637E" w:rsidRDefault="0011637E" w:rsidP="00806B9E">
            <w:pPr>
              <w:spacing w:before="60" w:after="6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Average </w:t>
            </w:r>
            <w:r w:rsidRPr="0019407B">
              <w:rPr>
                <w:rFonts w:cs="Arial"/>
                <w:b/>
                <w:sz w:val="22"/>
                <w:szCs w:val="22"/>
              </w:rPr>
              <w:t>Annual Turnover Data</w:t>
            </w:r>
            <w:r>
              <w:rPr>
                <w:rFonts w:cs="Arial"/>
                <w:b/>
                <w:sz w:val="22"/>
                <w:szCs w:val="22"/>
              </w:rPr>
              <w:t xml:space="preserve"> in Qatar (to be completed by individual companies of Qatar JV Partner)</w:t>
            </w:r>
          </w:p>
        </w:tc>
      </w:tr>
      <w:tr w:rsidR="0011637E" w:rsidRPr="0019407B" w:rsidTr="00806B9E">
        <w:trPr>
          <w:trHeight w:val="20"/>
        </w:trPr>
        <w:tc>
          <w:tcPr>
            <w:tcW w:w="1915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 w:rsidRPr="0019407B">
              <w:rPr>
                <w:rFonts w:cs="Arial"/>
                <w:sz w:val="22"/>
                <w:szCs w:val="22"/>
              </w:rPr>
              <w:t>Year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 w:rsidRPr="0019407B">
              <w:rPr>
                <w:rFonts w:cs="Arial"/>
                <w:sz w:val="22"/>
                <w:szCs w:val="22"/>
              </w:rPr>
              <w:t>Amount and Currency</w:t>
            </w: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>
              <w:rPr>
                <w:rFonts w:cs="Arial"/>
                <w:sz w:val="22"/>
                <w:szCs w:val="22"/>
              </w:rPr>
              <w:t>QAR</w:t>
            </w:r>
            <w:r w:rsidRPr="0019407B">
              <w:rPr>
                <w:rFonts w:cs="Arial"/>
                <w:sz w:val="22"/>
                <w:szCs w:val="22"/>
              </w:rPr>
              <w:t xml:space="preserve"> equivalent</w:t>
            </w:r>
          </w:p>
        </w:tc>
      </w:tr>
      <w:tr w:rsidR="0011637E" w:rsidRPr="0019407B" w:rsidTr="00806B9E">
        <w:trPr>
          <w:trHeight w:val="20"/>
        </w:trPr>
        <w:tc>
          <w:tcPr>
            <w:tcW w:w="1915" w:type="dxa"/>
            <w:vAlign w:val="center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521946846" w:edGrp="everyone" w:colFirst="1" w:colLast="1"/>
            <w:permStart w:id="82147152" w:edGrp="everyone" w:colFirst="2" w:colLast="2"/>
            <w:r>
              <w:rPr>
                <w:bCs w:val="0"/>
                <w:spacing w:val="-15"/>
                <w:szCs w:val="22"/>
              </w:rPr>
              <w:t>2009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rPr>
          <w:trHeight w:val="20"/>
        </w:trPr>
        <w:tc>
          <w:tcPr>
            <w:tcW w:w="1915" w:type="dxa"/>
            <w:vAlign w:val="center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701590279" w:edGrp="everyone" w:colFirst="1" w:colLast="1"/>
            <w:permStart w:id="1549821764" w:edGrp="everyone" w:colFirst="2" w:colLast="2"/>
            <w:permEnd w:id="1521946846"/>
            <w:permEnd w:id="82147152"/>
            <w:r>
              <w:rPr>
                <w:bCs w:val="0"/>
                <w:spacing w:val="-15"/>
                <w:szCs w:val="22"/>
              </w:rPr>
              <w:t>2010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rPr>
          <w:trHeight w:val="20"/>
        </w:trPr>
        <w:tc>
          <w:tcPr>
            <w:tcW w:w="1915" w:type="dxa"/>
            <w:vAlign w:val="center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963249800" w:edGrp="everyone" w:colFirst="1" w:colLast="1"/>
            <w:permStart w:id="1658343017" w:edGrp="everyone" w:colFirst="2" w:colLast="2"/>
            <w:permEnd w:id="701590279"/>
            <w:permEnd w:id="1549821764"/>
            <w:r>
              <w:rPr>
                <w:bCs w:val="0"/>
                <w:spacing w:val="-15"/>
                <w:szCs w:val="22"/>
              </w:rPr>
              <w:t>2011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rPr>
          <w:trHeight w:val="20"/>
        </w:trPr>
        <w:tc>
          <w:tcPr>
            <w:tcW w:w="1915" w:type="dxa"/>
            <w:vAlign w:val="center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29512504" w:edGrp="everyone" w:colFirst="1" w:colLast="1"/>
            <w:permStart w:id="29444370" w:edGrp="everyone" w:colFirst="2" w:colLast="2"/>
            <w:permEnd w:id="963249800"/>
            <w:permEnd w:id="1658343017"/>
            <w:r>
              <w:rPr>
                <w:bCs w:val="0"/>
                <w:spacing w:val="-15"/>
                <w:szCs w:val="22"/>
              </w:rPr>
              <w:t>2012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permEnd w:id="129512504"/>
      <w:permEnd w:id="29444370"/>
      <w:tr w:rsidR="0011637E" w:rsidRPr="0019407B" w:rsidTr="00806B9E">
        <w:trPr>
          <w:trHeight w:val="597"/>
        </w:trPr>
        <w:tc>
          <w:tcPr>
            <w:tcW w:w="9295" w:type="dxa"/>
            <w:gridSpan w:val="3"/>
            <w:vAlign w:val="center"/>
          </w:tcPr>
          <w:p w:rsidR="0011637E" w:rsidRDefault="0011637E" w:rsidP="00806B9E">
            <w:pPr>
              <w:spacing w:before="60" w:after="6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Average </w:t>
            </w:r>
            <w:r w:rsidRPr="0019407B">
              <w:rPr>
                <w:rFonts w:cs="Arial"/>
                <w:b/>
                <w:sz w:val="22"/>
                <w:szCs w:val="22"/>
              </w:rPr>
              <w:t>Annual Turnover Data</w:t>
            </w:r>
            <w:r>
              <w:rPr>
                <w:rFonts w:cs="Arial"/>
                <w:b/>
                <w:sz w:val="22"/>
                <w:szCs w:val="22"/>
              </w:rPr>
              <w:t xml:space="preserve"> International (To be completed by Non Qatari JV Partner)</w:t>
            </w:r>
          </w:p>
        </w:tc>
      </w:tr>
      <w:tr w:rsidR="0011637E" w:rsidRPr="0019407B" w:rsidTr="00806B9E">
        <w:trPr>
          <w:trHeight w:val="444"/>
        </w:trPr>
        <w:tc>
          <w:tcPr>
            <w:tcW w:w="1915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 w:rsidRPr="0019407B">
              <w:rPr>
                <w:rFonts w:cs="Arial"/>
                <w:sz w:val="22"/>
                <w:szCs w:val="22"/>
              </w:rPr>
              <w:t>Year</w:t>
            </w:r>
          </w:p>
        </w:tc>
        <w:tc>
          <w:tcPr>
            <w:tcW w:w="4334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 w:rsidRPr="0019407B">
              <w:rPr>
                <w:rFonts w:cs="Arial"/>
                <w:sz w:val="22"/>
                <w:szCs w:val="22"/>
              </w:rPr>
              <w:t>Amount and Currency</w:t>
            </w:r>
          </w:p>
        </w:tc>
        <w:tc>
          <w:tcPr>
            <w:tcW w:w="3046" w:type="dxa"/>
            <w:vAlign w:val="center"/>
          </w:tcPr>
          <w:p w:rsidR="0011637E" w:rsidRDefault="0011637E" w:rsidP="00806B9E">
            <w:pPr>
              <w:spacing w:before="60" w:after="60"/>
              <w:jc w:val="center"/>
              <w:rPr>
                <w:rFonts w:cs="Arial"/>
                <w:bCs/>
              </w:rPr>
            </w:pPr>
            <w:r>
              <w:rPr>
                <w:rFonts w:cs="Arial"/>
                <w:sz w:val="22"/>
                <w:szCs w:val="22"/>
              </w:rPr>
              <w:t>QAR</w:t>
            </w:r>
            <w:r w:rsidRPr="0019407B">
              <w:rPr>
                <w:rFonts w:cs="Arial"/>
                <w:sz w:val="22"/>
                <w:szCs w:val="22"/>
              </w:rPr>
              <w:t xml:space="preserve"> equivalent</w:t>
            </w:r>
          </w:p>
        </w:tc>
      </w:tr>
      <w:tr w:rsidR="0011637E" w:rsidRPr="0019407B" w:rsidTr="00806B9E">
        <w:tc>
          <w:tcPr>
            <w:tcW w:w="1915" w:type="dxa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563524319" w:edGrp="everyone" w:colFirst="1" w:colLast="1"/>
            <w:permStart w:id="1200650182" w:edGrp="everyone" w:colFirst="2" w:colLast="2"/>
            <w:r>
              <w:rPr>
                <w:bCs w:val="0"/>
                <w:spacing w:val="-15"/>
                <w:szCs w:val="22"/>
              </w:rPr>
              <w:t>2009</w:t>
            </w:r>
          </w:p>
        </w:tc>
        <w:tc>
          <w:tcPr>
            <w:tcW w:w="4334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c>
          <w:tcPr>
            <w:tcW w:w="1915" w:type="dxa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11028463" w:edGrp="everyone" w:colFirst="1" w:colLast="1"/>
            <w:permStart w:id="159320024" w:edGrp="everyone" w:colFirst="2" w:colLast="2"/>
            <w:permEnd w:id="1563524319"/>
            <w:permEnd w:id="1200650182"/>
            <w:r>
              <w:rPr>
                <w:bCs w:val="0"/>
                <w:spacing w:val="-15"/>
                <w:szCs w:val="22"/>
              </w:rPr>
              <w:t>2010</w:t>
            </w:r>
          </w:p>
        </w:tc>
        <w:tc>
          <w:tcPr>
            <w:tcW w:w="4334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c>
          <w:tcPr>
            <w:tcW w:w="1915" w:type="dxa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376875262" w:edGrp="everyone" w:colFirst="1" w:colLast="1"/>
            <w:permStart w:id="1914249781" w:edGrp="everyone" w:colFirst="2" w:colLast="2"/>
            <w:permEnd w:id="111028463"/>
            <w:permEnd w:id="159320024"/>
            <w:r>
              <w:rPr>
                <w:bCs w:val="0"/>
                <w:spacing w:val="-15"/>
                <w:szCs w:val="22"/>
              </w:rPr>
              <w:t>2011</w:t>
            </w:r>
          </w:p>
        </w:tc>
        <w:tc>
          <w:tcPr>
            <w:tcW w:w="4334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tr w:rsidR="0011637E" w:rsidRPr="0019407B" w:rsidTr="00806B9E">
        <w:tc>
          <w:tcPr>
            <w:tcW w:w="1915" w:type="dxa"/>
          </w:tcPr>
          <w:p w:rsidR="0011637E" w:rsidRDefault="0011637E" w:rsidP="00806B9E">
            <w:pPr>
              <w:pStyle w:val="Heading3"/>
              <w:spacing w:before="60"/>
              <w:jc w:val="center"/>
              <w:rPr>
                <w:bCs w:val="0"/>
                <w:spacing w:val="-15"/>
                <w:szCs w:val="22"/>
              </w:rPr>
            </w:pPr>
            <w:permStart w:id="1616775734" w:edGrp="everyone" w:colFirst="1" w:colLast="1"/>
            <w:permStart w:id="2066631167" w:edGrp="everyone" w:colFirst="2" w:colLast="2"/>
            <w:permEnd w:id="1376875262"/>
            <w:permEnd w:id="1914249781"/>
            <w:r>
              <w:rPr>
                <w:bCs w:val="0"/>
                <w:spacing w:val="-15"/>
                <w:szCs w:val="22"/>
              </w:rPr>
              <w:t>2012</w:t>
            </w:r>
          </w:p>
        </w:tc>
        <w:tc>
          <w:tcPr>
            <w:tcW w:w="4334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  <w:tc>
          <w:tcPr>
            <w:tcW w:w="3046" w:type="dxa"/>
          </w:tcPr>
          <w:p w:rsidR="0011637E" w:rsidRDefault="0011637E" w:rsidP="00806B9E">
            <w:pPr>
              <w:pStyle w:val="Heading3"/>
              <w:spacing w:before="60"/>
              <w:rPr>
                <w:bCs w:val="0"/>
                <w:spacing w:val="-15"/>
                <w:szCs w:val="22"/>
              </w:rPr>
            </w:pPr>
          </w:p>
        </w:tc>
      </w:tr>
      <w:permEnd w:id="1616775734"/>
      <w:permEnd w:id="2066631167"/>
    </w:tbl>
    <w:p w:rsidR="0011637E" w:rsidRDefault="0011637E" w:rsidP="0011637E">
      <w:pPr>
        <w:rPr>
          <w:rFonts w:cs="Arial"/>
          <w:sz w:val="22"/>
          <w:szCs w:val="22"/>
        </w:rPr>
      </w:pPr>
    </w:p>
    <w:p w:rsidR="0011637E" w:rsidRDefault="0011637E" w:rsidP="0011637E">
      <w:pPr>
        <w:jc w:val="both"/>
        <w:rPr>
          <w:rFonts w:cs="Arial"/>
          <w:i/>
          <w:iCs/>
          <w:sz w:val="22"/>
          <w:szCs w:val="22"/>
        </w:rPr>
      </w:pPr>
      <w:r w:rsidRPr="0019407B">
        <w:rPr>
          <w:rFonts w:cs="Arial"/>
          <w:sz w:val="22"/>
          <w:szCs w:val="22"/>
        </w:rPr>
        <w:t xml:space="preserve">*Average annual turnover calculated as total certified payments received for work in progress or completed, divided by the number of years specified in </w:t>
      </w:r>
      <w:r>
        <w:rPr>
          <w:rFonts w:cs="Arial"/>
          <w:sz w:val="22"/>
          <w:szCs w:val="22"/>
        </w:rPr>
        <w:t>Item 5.1 of Compliance Table in</w:t>
      </w:r>
      <w:r w:rsidRPr="0019407B">
        <w:rPr>
          <w:rFonts w:cs="Arial"/>
          <w:sz w:val="22"/>
          <w:szCs w:val="22"/>
        </w:rPr>
        <w:t xml:space="preserve"> Section III,</w:t>
      </w:r>
      <w:r>
        <w:rPr>
          <w:rFonts w:cs="Arial"/>
          <w:sz w:val="22"/>
          <w:szCs w:val="22"/>
        </w:rPr>
        <w:t xml:space="preserve"> Subsection B of</w:t>
      </w:r>
      <w:r w:rsidRPr="0019407B">
        <w:rPr>
          <w:rFonts w:cs="Arial"/>
          <w:sz w:val="22"/>
          <w:szCs w:val="22"/>
        </w:rPr>
        <w:t xml:space="preserve"> Qualification Criteria</w:t>
      </w:r>
      <w:r>
        <w:rPr>
          <w:rFonts w:cs="Arial"/>
          <w:sz w:val="22"/>
          <w:szCs w:val="22"/>
        </w:rPr>
        <w:t>.  Both International Turnover and Local Qatar Turnover should be provided if applicable. International Turnover should be bas</w:t>
      </w:r>
      <w:r w:rsidRPr="007035B6">
        <w:rPr>
          <w:rFonts w:cs="Arial"/>
          <w:sz w:val="22"/>
          <w:szCs w:val="22"/>
        </w:rPr>
        <w:t xml:space="preserve">ed on the exchange rates </w:t>
      </w:r>
      <w:r>
        <w:rPr>
          <w:rFonts w:cs="Arial"/>
          <w:sz w:val="22"/>
          <w:szCs w:val="22"/>
        </w:rPr>
        <w:t xml:space="preserve">in the following table </w:t>
      </w:r>
      <w:r w:rsidRPr="007035B6">
        <w:rPr>
          <w:rFonts w:cs="Arial"/>
          <w:i/>
          <w:iCs/>
          <w:sz w:val="22"/>
          <w:szCs w:val="22"/>
        </w:rPr>
        <w:t>(to be filled in just before issue)</w:t>
      </w:r>
      <w:r>
        <w:rPr>
          <w:rFonts w:cs="Arial"/>
          <w:i/>
          <w:iCs/>
          <w:sz w:val="22"/>
          <w:szCs w:val="22"/>
        </w:rPr>
        <w:t>:</w:t>
      </w:r>
    </w:p>
    <w:p w:rsidR="0011637E" w:rsidRPr="007035B6" w:rsidRDefault="0011637E" w:rsidP="0011637E">
      <w:pPr>
        <w:tabs>
          <w:tab w:val="right" w:pos="9072"/>
        </w:tabs>
        <w:spacing w:before="120"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1260"/>
        <w:gridCol w:w="3942"/>
      </w:tblGrid>
      <w:tr w:rsidR="0011637E" w:rsidRPr="007035B6" w:rsidTr="00806B9E">
        <w:tc>
          <w:tcPr>
            <w:tcW w:w="2088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Currency</w:t>
            </w:r>
          </w:p>
        </w:tc>
        <w:tc>
          <w:tcPr>
            <w:tcW w:w="1260" w:type="dxa"/>
          </w:tcPr>
          <w:p w:rsidR="0011637E" w:rsidRPr="007035B6" w:rsidRDefault="0011637E" w:rsidP="00806B9E">
            <w:pPr>
              <w:pStyle w:val="TableText"/>
              <w:tabs>
                <w:tab w:val="right" w:pos="9072"/>
              </w:tabs>
              <w:spacing w:before="120" w:after="120" w:line="240" w:lineRule="auto"/>
              <w:jc w:val="both"/>
              <w:rPr>
                <w:rFonts w:ascii="Arial" w:hAnsi="Arial" w:cs="Arial"/>
                <w:szCs w:val="22"/>
              </w:rPr>
            </w:pPr>
            <w:r w:rsidRPr="007035B6">
              <w:rPr>
                <w:rFonts w:ascii="Arial" w:hAnsi="Arial" w:cs="Arial"/>
                <w:szCs w:val="22"/>
              </w:rPr>
              <w:t>Sum</w:t>
            </w:r>
          </w:p>
        </w:tc>
        <w:tc>
          <w:tcPr>
            <w:tcW w:w="3942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Equivalent in Qatari Riyals</w:t>
            </w:r>
          </w:p>
        </w:tc>
      </w:tr>
      <w:tr w:rsidR="0011637E" w:rsidRPr="007035B6" w:rsidTr="00806B9E">
        <w:tc>
          <w:tcPr>
            <w:tcW w:w="2088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British Pound</w:t>
            </w:r>
          </w:p>
        </w:tc>
        <w:tc>
          <w:tcPr>
            <w:tcW w:w="1260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£1</w:t>
            </w:r>
          </w:p>
        </w:tc>
        <w:tc>
          <w:tcPr>
            <w:tcW w:w="3942" w:type="dxa"/>
          </w:tcPr>
          <w:p w:rsidR="0011637E" w:rsidRPr="00FE363C" w:rsidRDefault="0011637E" w:rsidP="00806B9E">
            <w:pPr>
              <w:tabs>
                <w:tab w:val="right" w:pos="9072"/>
              </w:tabs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5.63</w:t>
            </w:r>
          </w:p>
        </w:tc>
      </w:tr>
      <w:tr w:rsidR="0011637E" w:rsidRPr="007035B6" w:rsidTr="00806B9E">
        <w:tc>
          <w:tcPr>
            <w:tcW w:w="2088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Euro</w:t>
            </w:r>
          </w:p>
        </w:tc>
        <w:tc>
          <w:tcPr>
            <w:tcW w:w="1260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€</w:t>
            </w:r>
            <w:r w:rsidRPr="007035B6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942" w:type="dxa"/>
          </w:tcPr>
          <w:p w:rsidR="0011637E" w:rsidRPr="00FE363C" w:rsidRDefault="0011637E" w:rsidP="00806B9E">
            <w:pPr>
              <w:tabs>
                <w:tab w:val="right" w:pos="9072"/>
              </w:tabs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4.46</w:t>
            </w:r>
          </w:p>
        </w:tc>
      </w:tr>
      <w:tr w:rsidR="0011637E" w:rsidRPr="007035B6" w:rsidTr="00806B9E">
        <w:tc>
          <w:tcPr>
            <w:tcW w:w="2088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US Dollar</w:t>
            </w:r>
          </w:p>
        </w:tc>
        <w:tc>
          <w:tcPr>
            <w:tcW w:w="1260" w:type="dxa"/>
          </w:tcPr>
          <w:p w:rsidR="0011637E" w:rsidRPr="007035B6" w:rsidRDefault="0011637E" w:rsidP="00806B9E">
            <w:pPr>
              <w:tabs>
                <w:tab w:val="right" w:pos="9072"/>
              </w:tabs>
              <w:spacing w:before="120" w:after="120"/>
              <w:jc w:val="both"/>
              <w:rPr>
                <w:rFonts w:cs="Arial"/>
              </w:rPr>
            </w:pPr>
            <w:r w:rsidRPr="007035B6">
              <w:rPr>
                <w:rFonts w:cs="Arial"/>
                <w:sz w:val="22"/>
                <w:szCs w:val="22"/>
              </w:rPr>
              <w:t>$1</w:t>
            </w:r>
          </w:p>
        </w:tc>
        <w:tc>
          <w:tcPr>
            <w:tcW w:w="3942" w:type="dxa"/>
          </w:tcPr>
          <w:p w:rsidR="0011637E" w:rsidRPr="00FE363C" w:rsidRDefault="0011637E" w:rsidP="00806B9E">
            <w:pPr>
              <w:tabs>
                <w:tab w:val="right" w:pos="9072"/>
              </w:tabs>
              <w:spacing w:before="120" w:after="120"/>
              <w:jc w:val="center"/>
              <w:rPr>
                <w:rFonts w:cs="Arial"/>
              </w:rPr>
            </w:pPr>
            <w:r w:rsidRPr="00FE363C">
              <w:rPr>
                <w:rFonts w:cs="Arial"/>
                <w:sz w:val="22"/>
                <w:szCs w:val="22"/>
              </w:rPr>
              <w:t>QR 3.65</w:t>
            </w:r>
          </w:p>
        </w:tc>
      </w:tr>
    </w:tbl>
    <w:p w:rsidR="00427F89" w:rsidRPr="0011637E" w:rsidRDefault="00427F89" w:rsidP="0011637E"/>
    <w:sectPr w:rsidR="00427F89" w:rsidRPr="0011637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27" w:rsidRDefault="000C7327" w:rsidP="000C7327">
      <w:r>
        <w:separator/>
      </w:r>
    </w:p>
  </w:endnote>
  <w:endnote w:type="continuationSeparator" w:id="0">
    <w:p w:rsidR="000C7327" w:rsidRDefault="000C7327" w:rsidP="000C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1"/>
      <w:gridCol w:w="3077"/>
      <w:gridCol w:w="3084"/>
    </w:tblGrid>
    <w:tr w:rsidR="000C7327" w:rsidTr="00806B9E">
      <w:tc>
        <w:tcPr>
          <w:tcW w:w="9303" w:type="dxa"/>
          <w:gridSpan w:val="3"/>
          <w:tcBorders>
            <w:top w:val="single" w:sz="4" w:space="0" w:color="auto"/>
          </w:tcBorders>
        </w:tcPr>
        <w:p w:rsidR="000C7327" w:rsidRPr="00806B9E" w:rsidRDefault="000C7327" w:rsidP="00806B9E">
          <w:pPr>
            <w:widowControl/>
            <w:adjustRightInd w:val="0"/>
            <w:rPr>
              <w:rFonts w:eastAsiaTheme="minorHAnsi" w:cs="Arial"/>
              <w:color w:val="auto"/>
              <w:sz w:val="20"/>
              <w:szCs w:val="16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Prequalification Document for Procurement of Contractors for the Design, Manufacture, Supply and</w:t>
          </w:r>
        </w:p>
        <w:p w:rsidR="000C7327" w:rsidRDefault="000C7327" w:rsidP="00806B9E">
          <w:pPr>
            <w:pStyle w:val="Footer"/>
            <w:rPr>
              <w:rFonts w:cs="Times New Roman"/>
              <w:color w:val="auto"/>
              <w:sz w:val="20"/>
              <w:szCs w:val="20"/>
            </w:rPr>
          </w:pPr>
          <w:r w:rsidRPr="00806B9E">
            <w:rPr>
              <w:rFonts w:eastAsiaTheme="minorHAnsi" w:cs="Arial"/>
              <w:color w:val="auto"/>
              <w:sz w:val="20"/>
              <w:szCs w:val="16"/>
            </w:rPr>
            <w:t>Installation of Intelligent Transportation Systems (ITS) in the State Of Qatar</w:t>
          </w:r>
          <w:r>
            <w:rPr>
              <w:rFonts w:eastAsiaTheme="minorHAnsi" w:cs="Arial"/>
              <w:color w:val="auto"/>
              <w:sz w:val="20"/>
              <w:szCs w:val="16"/>
            </w:rPr>
            <w:t>.</w:t>
          </w:r>
        </w:p>
      </w:tc>
    </w:tr>
    <w:tr w:rsidR="000C7327" w:rsidTr="00806B9E">
      <w:trPr>
        <w:trHeight w:val="72"/>
      </w:trPr>
      <w:tc>
        <w:tcPr>
          <w:tcW w:w="3101" w:type="dxa"/>
        </w:tcPr>
        <w:p w:rsidR="000C7327" w:rsidRDefault="000C7327" w:rsidP="00806B9E">
          <w:pPr>
            <w:pStyle w:val="Footer"/>
            <w:spacing w:before="120"/>
            <w:rPr>
              <w:rFonts w:cs="Times New Roman"/>
              <w:color w:val="auto"/>
              <w:sz w:val="20"/>
              <w:szCs w:val="20"/>
            </w:rPr>
          </w:pPr>
          <w:r w:rsidRPr="000A1132">
            <w:rPr>
              <w:rFonts w:cs="Times New Roman"/>
              <w:color w:val="auto"/>
              <w:sz w:val="20"/>
              <w:szCs w:val="20"/>
            </w:rPr>
            <w:t>Project ID: IA 10/11 D 027 G</w:t>
          </w:r>
        </w:p>
      </w:tc>
      <w:tc>
        <w:tcPr>
          <w:tcW w:w="3101" w:type="dxa"/>
        </w:tcPr>
        <w:p w:rsidR="000C7327" w:rsidRDefault="00D44E8B" w:rsidP="00806B9E">
          <w:pPr>
            <w:pStyle w:val="Footer"/>
            <w:spacing w:before="120"/>
            <w:jc w:val="center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53</w:t>
          </w:r>
        </w:p>
      </w:tc>
      <w:tc>
        <w:tcPr>
          <w:tcW w:w="3101" w:type="dxa"/>
        </w:tcPr>
        <w:p w:rsidR="000C7327" w:rsidRDefault="00106EF4" w:rsidP="00806B9E">
          <w:pPr>
            <w:pStyle w:val="Footer"/>
            <w:spacing w:before="120"/>
            <w:jc w:val="right"/>
            <w:rPr>
              <w:rFonts w:cs="Times New Roman"/>
              <w:color w:val="auto"/>
              <w:sz w:val="20"/>
              <w:szCs w:val="20"/>
            </w:rPr>
          </w:pPr>
          <w:r>
            <w:rPr>
              <w:rFonts w:cs="Times New Roman"/>
              <w:color w:val="auto"/>
              <w:sz w:val="20"/>
              <w:szCs w:val="20"/>
            </w:rPr>
            <w:t>September</w:t>
          </w:r>
          <w:r w:rsidR="000C7327">
            <w:rPr>
              <w:rFonts w:cs="Times New Roman"/>
              <w:color w:val="auto"/>
              <w:sz w:val="20"/>
              <w:szCs w:val="20"/>
            </w:rPr>
            <w:t xml:space="preserve"> 2013</w:t>
          </w:r>
        </w:p>
      </w:tc>
    </w:tr>
  </w:tbl>
  <w:p w:rsidR="000C7327" w:rsidRDefault="000C73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27" w:rsidRDefault="000C7327" w:rsidP="000C7327">
      <w:r>
        <w:separator/>
      </w:r>
    </w:p>
  </w:footnote>
  <w:footnote w:type="continuationSeparator" w:id="0">
    <w:p w:rsidR="000C7327" w:rsidRDefault="000C7327" w:rsidP="000C7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327" w:rsidRPr="000D29E5" w:rsidRDefault="000C7327" w:rsidP="000C7327">
    <w:pPr>
      <w:pStyle w:val="Header"/>
      <w:tabs>
        <w:tab w:val="left" w:pos="5529"/>
        <w:tab w:val="right" w:pos="9072"/>
      </w:tabs>
      <w:rPr>
        <w:rFonts w:cs="Arial"/>
        <w:sz w:val="20"/>
        <w:szCs w:val="20"/>
      </w:rPr>
    </w:pPr>
    <w:r w:rsidRPr="000D29E5">
      <w:rPr>
        <w:rFonts w:cs="Arial"/>
        <w:b/>
        <w:sz w:val="20"/>
        <w:szCs w:val="20"/>
      </w:rPr>
      <w:t>STATE OF QATAR</w:t>
    </w:r>
    <w:r w:rsidRPr="000D29E5">
      <w:rPr>
        <w:rFonts w:cs="Arial"/>
        <w:b/>
        <w:sz w:val="20"/>
        <w:szCs w:val="20"/>
      </w:rPr>
      <w:tab/>
    </w:r>
    <w:r>
      <w:rPr>
        <w:rFonts w:cs="Arial"/>
        <w:b/>
        <w:sz w:val="20"/>
        <w:szCs w:val="20"/>
      </w:rPr>
      <w:tab/>
    </w:r>
    <w:r w:rsidRPr="000D29E5">
      <w:rPr>
        <w:rFonts w:cs="Arial"/>
        <w:b/>
        <w:sz w:val="20"/>
        <w:szCs w:val="20"/>
      </w:rPr>
      <w:t>PREQUALIFICATION DOCUMENT</w:t>
    </w:r>
  </w:p>
  <w:p w:rsidR="000C7327" w:rsidRPr="000D29E5" w:rsidRDefault="000C7327" w:rsidP="000C7327">
    <w:pPr>
      <w:pStyle w:val="Header"/>
      <w:pBdr>
        <w:bottom w:val="single" w:sz="4" w:space="1" w:color="auto"/>
      </w:pBdr>
      <w:tabs>
        <w:tab w:val="right" w:pos="9072"/>
      </w:tabs>
      <w:rPr>
        <w:sz w:val="20"/>
        <w:szCs w:val="20"/>
      </w:rPr>
    </w:pPr>
    <w:r w:rsidRPr="000D29E5">
      <w:rPr>
        <w:rFonts w:cs="Arial"/>
        <w:b/>
        <w:sz w:val="20"/>
        <w:szCs w:val="20"/>
      </w:rPr>
      <w:t xml:space="preserve">PUBLIC WORKS </w:t>
    </w:r>
    <w:r>
      <w:rPr>
        <w:rFonts w:cs="Arial"/>
        <w:b/>
        <w:sz w:val="20"/>
        <w:szCs w:val="20"/>
      </w:rPr>
      <w:t>AUTHORITY</w:t>
    </w:r>
    <w:r>
      <w:rPr>
        <w:rFonts w:cs="Arial"/>
        <w:b/>
        <w:sz w:val="20"/>
        <w:szCs w:val="20"/>
      </w:rPr>
      <w:tab/>
    </w:r>
  </w:p>
  <w:p w:rsidR="000C7327" w:rsidRDefault="000C7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C3495"/>
    <w:multiLevelType w:val="hybridMultilevel"/>
    <w:tmpl w:val="56FEB36A"/>
    <w:lvl w:ilvl="0" w:tplc="C4021900">
      <w:start w:val="1"/>
      <w:numFmt w:val="lowerLetter"/>
      <w:lvlText w:val="(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>
    <w:nsid w:val="159A569A"/>
    <w:multiLevelType w:val="singleLevel"/>
    <w:tmpl w:val="0FC2FE56"/>
    <w:lvl w:ilvl="0">
      <w:start w:val="1"/>
      <w:numFmt w:val="upperLetter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">
    <w:nsid w:val="19626B76"/>
    <w:multiLevelType w:val="hybridMultilevel"/>
    <w:tmpl w:val="9D4C0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D31"/>
    <w:multiLevelType w:val="hybridMultilevel"/>
    <w:tmpl w:val="903CB6BA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0D4156"/>
    <w:multiLevelType w:val="hybridMultilevel"/>
    <w:tmpl w:val="8CCE5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EC1CDB"/>
    <w:multiLevelType w:val="hybridMultilevel"/>
    <w:tmpl w:val="8188C30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E24514A">
      <w:start w:val="1"/>
      <w:numFmt w:val="bullet"/>
      <w:lvlText w:val="‒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CB44380">
      <w:start w:val="12"/>
      <w:numFmt w:val="bullet"/>
      <w:lvlText w:val=""/>
      <w:lvlJc w:val="left"/>
      <w:pPr>
        <w:ind w:left="2520" w:hanging="360"/>
      </w:pPr>
      <w:rPr>
        <w:rFonts w:ascii="Wingdings" w:eastAsia="Times New Roman" w:hAnsi="Wingdings" w:cs="Arial Black" w:hint="default"/>
        <w:sz w:val="36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5847F3"/>
    <w:multiLevelType w:val="hybridMultilevel"/>
    <w:tmpl w:val="8CCE2148"/>
    <w:lvl w:ilvl="0" w:tplc="F11C507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1F3B9F"/>
    <w:multiLevelType w:val="hybridMultilevel"/>
    <w:tmpl w:val="7C3EE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136D1A"/>
    <w:multiLevelType w:val="singleLevel"/>
    <w:tmpl w:val="068ED510"/>
    <w:lvl w:ilvl="0">
      <w:start w:val="1"/>
      <w:numFmt w:val="decimal"/>
      <w:lvlText w:val="(%1)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9">
    <w:nsid w:val="73A96E2A"/>
    <w:multiLevelType w:val="hybridMultilevel"/>
    <w:tmpl w:val="BCA80438"/>
    <w:lvl w:ilvl="0" w:tplc="877E4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189F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A57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AD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32FF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94C7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2BC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2A4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08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187B0A"/>
    <w:multiLevelType w:val="hybridMultilevel"/>
    <w:tmpl w:val="9EA49510"/>
    <w:lvl w:ilvl="0" w:tplc="4BC6383C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Brush Script MT" w:hint="default"/>
        <w:color w:val="auto"/>
        <w:sz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7"/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TC5FFdmtemABEw1rMM3130LcJu8=" w:salt="NDOeUmrEL+J1g6+eNEii7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327"/>
    <w:rsid w:val="00001412"/>
    <w:rsid w:val="00006F0C"/>
    <w:rsid w:val="00022E84"/>
    <w:rsid w:val="00024AB3"/>
    <w:rsid w:val="00031B1A"/>
    <w:rsid w:val="00040A61"/>
    <w:rsid w:val="000415EC"/>
    <w:rsid w:val="00043E25"/>
    <w:rsid w:val="000444A7"/>
    <w:rsid w:val="00051A0E"/>
    <w:rsid w:val="00051F9F"/>
    <w:rsid w:val="000538AE"/>
    <w:rsid w:val="00053F7B"/>
    <w:rsid w:val="00055C2D"/>
    <w:rsid w:val="00056D28"/>
    <w:rsid w:val="000573BD"/>
    <w:rsid w:val="000605DF"/>
    <w:rsid w:val="00060E91"/>
    <w:rsid w:val="000678B5"/>
    <w:rsid w:val="00077871"/>
    <w:rsid w:val="00077B1E"/>
    <w:rsid w:val="00081779"/>
    <w:rsid w:val="000820B6"/>
    <w:rsid w:val="00082494"/>
    <w:rsid w:val="00087DAA"/>
    <w:rsid w:val="000944F6"/>
    <w:rsid w:val="00095BCC"/>
    <w:rsid w:val="0009612C"/>
    <w:rsid w:val="000A0BA8"/>
    <w:rsid w:val="000A48F6"/>
    <w:rsid w:val="000A6E7F"/>
    <w:rsid w:val="000B0A47"/>
    <w:rsid w:val="000B42BC"/>
    <w:rsid w:val="000B6AB3"/>
    <w:rsid w:val="000B6F53"/>
    <w:rsid w:val="000B7C32"/>
    <w:rsid w:val="000C7327"/>
    <w:rsid w:val="000C7F5B"/>
    <w:rsid w:val="000D1482"/>
    <w:rsid w:val="000D27B2"/>
    <w:rsid w:val="000D6E90"/>
    <w:rsid w:val="000D708A"/>
    <w:rsid w:val="000E0A81"/>
    <w:rsid w:val="000E2BEE"/>
    <w:rsid w:val="000E47DC"/>
    <w:rsid w:val="000E5301"/>
    <w:rsid w:val="000F1DBA"/>
    <w:rsid w:val="000F2CE9"/>
    <w:rsid w:val="000F595A"/>
    <w:rsid w:val="001011F0"/>
    <w:rsid w:val="00105D65"/>
    <w:rsid w:val="0010648E"/>
    <w:rsid w:val="00106EF4"/>
    <w:rsid w:val="001117D3"/>
    <w:rsid w:val="0011637E"/>
    <w:rsid w:val="001167C3"/>
    <w:rsid w:val="001233BA"/>
    <w:rsid w:val="001319D7"/>
    <w:rsid w:val="00131C8B"/>
    <w:rsid w:val="001332B1"/>
    <w:rsid w:val="00134CDA"/>
    <w:rsid w:val="001404C6"/>
    <w:rsid w:val="001423A1"/>
    <w:rsid w:val="00142CA1"/>
    <w:rsid w:val="001510BA"/>
    <w:rsid w:val="001533F6"/>
    <w:rsid w:val="00155395"/>
    <w:rsid w:val="001570BF"/>
    <w:rsid w:val="00160E59"/>
    <w:rsid w:val="0016635A"/>
    <w:rsid w:val="0017240E"/>
    <w:rsid w:val="00173926"/>
    <w:rsid w:val="00175809"/>
    <w:rsid w:val="00182AD2"/>
    <w:rsid w:val="00185AEB"/>
    <w:rsid w:val="00186562"/>
    <w:rsid w:val="001879C0"/>
    <w:rsid w:val="0019059B"/>
    <w:rsid w:val="00191E88"/>
    <w:rsid w:val="00193B7F"/>
    <w:rsid w:val="001B2A25"/>
    <w:rsid w:val="001B48C5"/>
    <w:rsid w:val="001B665D"/>
    <w:rsid w:val="001C4743"/>
    <w:rsid w:val="001D44C3"/>
    <w:rsid w:val="001D46F8"/>
    <w:rsid w:val="001D6CF4"/>
    <w:rsid w:val="001E4C5E"/>
    <w:rsid w:val="001E5513"/>
    <w:rsid w:val="001E7DF9"/>
    <w:rsid w:val="001F4383"/>
    <w:rsid w:val="00200FA4"/>
    <w:rsid w:val="00210238"/>
    <w:rsid w:val="002103A7"/>
    <w:rsid w:val="00211560"/>
    <w:rsid w:val="00211597"/>
    <w:rsid w:val="00213877"/>
    <w:rsid w:val="00214EBB"/>
    <w:rsid w:val="00217199"/>
    <w:rsid w:val="00222346"/>
    <w:rsid w:val="00222B5D"/>
    <w:rsid w:val="00223F42"/>
    <w:rsid w:val="00224D78"/>
    <w:rsid w:val="00226CB3"/>
    <w:rsid w:val="00227FB5"/>
    <w:rsid w:val="0023024A"/>
    <w:rsid w:val="00232438"/>
    <w:rsid w:val="00232E88"/>
    <w:rsid w:val="00235D5D"/>
    <w:rsid w:val="00237194"/>
    <w:rsid w:val="00237C75"/>
    <w:rsid w:val="00242BF4"/>
    <w:rsid w:val="00244AC4"/>
    <w:rsid w:val="0025147F"/>
    <w:rsid w:val="00251BEC"/>
    <w:rsid w:val="00256CEB"/>
    <w:rsid w:val="002575E0"/>
    <w:rsid w:val="002576C8"/>
    <w:rsid w:val="002607C0"/>
    <w:rsid w:val="00262B2D"/>
    <w:rsid w:val="00271ED5"/>
    <w:rsid w:val="00271F43"/>
    <w:rsid w:val="00280632"/>
    <w:rsid w:val="0028236B"/>
    <w:rsid w:val="00282963"/>
    <w:rsid w:val="00283F70"/>
    <w:rsid w:val="00285BD0"/>
    <w:rsid w:val="0028684A"/>
    <w:rsid w:val="002911AF"/>
    <w:rsid w:val="00291DE4"/>
    <w:rsid w:val="00295B48"/>
    <w:rsid w:val="00296A4A"/>
    <w:rsid w:val="002A0647"/>
    <w:rsid w:val="002A1D1B"/>
    <w:rsid w:val="002A4BE3"/>
    <w:rsid w:val="002A4FE0"/>
    <w:rsid w:val="002A78BA"/>
    <w:rsid w:val="002B3DBE"/>
    <w:rsid w:val="002B4750"/>
    <w:rsid w:val="002C4551"/>
    <w:rsid w:val="002C5C38"/>
    <w:rsid w:val="002C6ECB"/>
    <w:rsid w:val="002C74EA"/>
    <w:rsid w:val="002D5468"/>
    <w:rsid w:val="002E02B0"/>
    <w:rsid w:val="002E1A18"/>
    <w:rsid w:val="002E29A8"/>
    <w:rsid w:val="002E315D"/>
    <w:rsid w:val="002E3915"/>
    <w:rsid w:val="002E4A07"/>
    <w:rsid w:val="002E696C"/>
    <w:rsid w:val="002F1BBF"/>
    <w:rsid w:val="002F27C5"/>
    <w:rsid w:val="002F38A2"/>
    <w:rsid w:val="002F462D"/>
    <w:rsid w:val="002F5E0A"/>
    <w:rsid w:val="002F669E"/>
    <w:rsid w:val="00304C41"/>
    <w:rsid w:val="00307DF1"/>
    <w:rsid w:val="00310042"/>
    <w:rsid w:val="003100EC"/>
    <w:rsid w:val="003131B4"/>
    <w:rsid w:val="003139A9"/>
    <w:rsid w:val="00317BED"/>
    <w:rsid w:val="00321BB0"/>
    <w:rsid w:val="00321F49"/>
    <w:rsid w:val="003230D6"/>
    <w:rsid w:val="00326530"/>
    <w:rsid w:val="00326B59"/>
    <w:rsid w:val="003275C9"/>
    <w:rsid w:val="0032780C"/>
    <w:rsid w:val="00331250"/>
    <w:rsid w:val="00331B07"/>
    <w:rsid w:val="003379E3"/>
    <w:rsid w:val="00342067"/>
    <w:rsid w:val="0034470E"/>
    <w:rsid w:val="003566EA"/>
    <w:rsid w:val="00360A76"/>
    <w:rsid w:val="00361B13"/>
    <w:rsid w:val="0036243A"/>
    <w:rsid w:val="0036408D"/>
    <w:rsid w:val="00365936"/>
    <w:rsid w:val="00367471"/>
    <w:rsid w:val="00371DAA"/>
    <w:rsid w:val="003727D2"/>
    <w:rsid w:val="00376FCF"/>
    <w:rsid w:val="0038086B"/>
    <w:rsid w:val="00381D78"/>
    <w:rsid w:val="00381FF6"/>
    <w:rsid w:val="0038471D"/>
    <w:rsid w:val="003850A8"/>
    <w:rsid w:val="00386818"/>
    <w:rsid w:val="003908AE"/>
    <w:rsid w:val="00392B52"/>
    <w:rsid w:val="00393E3E"/>
    <w:rsid w:val="00395796"/>
    <w:rsid w:val="003967F6"/>
    <w:rsid w:val="0039754A"/>
    <w:rsid w:val="003A21DC"/>
    <w:rsid w:val="003A3F02"/>
    <w:rsid w:val="003B1E8E"/>
    <w:rsid w:val="003B22F4"/>
    <w:rsid w:val="003C2492"/>
    <w:rsid w:val="003C3B40"/>
    <w:rsid w:val="003C6A90"/>
    <w:rsid w:val="003C78E1"/>
    <w:rsid w:val="003D0410"/>
    <w:rsid w:val="003E1967"/>
    <w:rsid w:val="003E2BFF"/>
    <w:rsid w:val="003F0F24"/>
    <w:rsid w:val="003F6819"/>
    <w:rsid w:val="004010EE"/>
    <w:rsid w:val="0040590F"/>
    <w:rsid w:val="00416F8A"/>
    <w:rsid w:val="004227D3"/>
    <w:rsid w:val="00424477"/>
    <w:rsid w:val="00424D23"/>
    <w:rsid w:val="00427B21"/>
    <w:rsid w:val="00427F89"/>
    <w:rsid w:val="00430AC1"/>
    <w:rsid w:val="004406C8"/>
    <w:rsid w:val="00441387"/>
    <w:rsid w:val="004459B6"/>
    <w:rsid w:val="0045114E"/>
    <w:rsid w:val="00453FD9"/>
    <w:rsid w:val="004544FA"/>
    <w:rsid w:val="00457976"/>
    <w:rsid w:val="00457E9A"/>
    <w:rsid w:val="00460344"/>
    <w:rsid w:val="00465DF3"/>
    <w:rsid w:val="004709B4"/>
    <w:rsid w:val="0047150A"/>
    <w:rsid w:val="004730A3"/>
    <w:rsid w:val="00473201"/>
    <w:rsid w:val="0047649D"/>
    <w:rsid w:val="00477756"/>
    <w:rsid w:val="00482710"/>
    <w:rsid w:val="00482DEF"/>
    <w:rsid w:val="0048796B"/>
    <w:rsid w:val="00493DC6"/>
    <w:rsid w:val="004941D1"/>
    <w:rsid w:val="004958F8"/>
    <w:rsid w:val="004974F7"/>
    <w:rsid w:val="004A0982"/>
    <w:rsid w:val="004A0F39"/>
    <w:rsid w:val="004A2826"/>
    <w:rsid w:val="004A2E29"/>
    <w:rsid w:val="004B1549"/>
    <w:rsid w:val="004B4EFE"/>
    <w:rsid w:val="004B6E3F"/>
    <w:rsid w:val="004C16AC"/>
    <w:rsid w:val="004C393A"/>
    <w:rsid w:val="004D0F91"/>
    <w:rsid w:val="004D67CF"/>
    <w:rsid w:val="004D7F20"/>
    <w:rsid w:val="004E117F"/>
    <w:rsid w:val="004E1F45"/>
    <w:rsid w:val="004E33C0"/>
    <w:rsid w:val="004F0073"/>
    <w:rsid w:val="004F0A47"/>
    <w:rsid w:val="004F7760"/>
    <w:rsid w:val="005106BE"/>
    <w:rsid w:val="00510FAB"/>
    <w:rsid w:val="00511667"/>
    <w:rsid w:val="00511D77"/>
    <w:rsid w:val="00511EB9"/>
    <w:rsid w:val="00516FA9"/>
    <w:rsid w:val="0051732A"/>
    <w:rsid w:val="00526260"/>
    <w:rsid w:val="00530241"/>
    <w:rsid w:val="00530611"/>
    <w:rsid w:val="00533C27"/>
    <w:rsid w:val="005340DF"/>
    <w:rsid w:val="005358BB"/>
    <w:rsid w:val="00542060"/>
    <w:rsid w:val="00545C85"/>
    <w:rsid w:val="005535D9"/>
    <w:rsid w:val="00555F62"/>
    <w:rsid w:val="00560277"/>
    <w:rsid w:val="005604C1"/>
    <w:rsid w:val="00560754"/>
    <w:rsid w:val="00561665"/>
    <w:rsid w:val="0056186F"/>
    <w:rsid w:val="0056194D"/>
    <w:rsid w:val="00563117"/>
    <w:rsid w:val="00566E89"/>
    <w:rsid w:val="0057326C"/>
    <w:rsid w:val="00580220"/>
    <w:rsid w:val="00585551"/>
    <w:rsid w:val="00592071"/>
    <w:rsid w:val="005936B6"/>
    <w:rsid w:val="00593D2B"/>
    <w:rsid w:val="00597AC6"/>
    <w:rsid w:val="005A0E4F"/>
    <w:rsid w:val="005A1916"/>
    <w:rsid w:val="005A1CA1"/>
    <w:rsid w:val="005A3C2E"/>
    <w:rsid w:val="005A7128"/>
    <w:rsid w:val="005B0D7C"/>
    <w:rsid w:val="005B2A78"/>
    <w:rsid w:val="005C75F2"/>
    <w:rsid w:val="005D27B9"/>
    <w:rsid w:val="005D2C6F"/>
    <w:rsid w:val="005D2DD8"/>
    <w:rsid w:val="005D6076"/>
    <w:rsid w:val="005D7246"/>
    <w:rsid w:val="005E0260"/>
    <w:rsid w:val="005E0830"/>
    <w:rsid w:val="005E7261"/>
    <w:rsid w:val="005E7306"/>
    <w:rsid w:val="005F7085"/>
    <w:rsid w:val="006017BD"/>
    <w:rsid w:val="00604D1E"/>
    <w:rsid w:val="00604EDF"/>
    <w:rsid w:val="00610628"/>
    <w:rsid w:val="00614C65"/>
    <w:rsid w:val="00614ED1"/>
    <w:rsid w:val="00615A71"/>
    <w:rsid w:val="006219A7"/>
    <w:rsid w:val="0062763B"/>
    <w:rsid w:val="00630D9A"/>
    <w:rsid w:val="00631AD1"/>
    <w:rsid w:val="0063211D"/>
    <w:rsid w:val="0063212C"/>
    <w:rsid w:val="0063475E"/>
    <w:rsid w:val="00645612"/>
    <w:rsid w:val="00645CDF"/>
    <w:rsid w:val="0064605E"/>
    <w:rsid w:val="006537BD"/>
    <w:rsid w:val="00654580"/>
    <w:rsid w:val="00655220"/>
    <w:rsid w:val="006565BD"/>
    <w:rsid w:val="0065668B"/>
    <w:rsid w:val="0065693A"/>
    <w:rsid w:val="00661F59"/>
    <w:rsid w:val="00665A6A"/>
    <w:rsid w:val="00667E61"/>
    <w:rsid w:val="00670AB3"/>
    <w:rsid w:val="006726AF"/>
    <w:rsid w:val="0067382D"/>
    <w:rsid w:val="00673E27"/>
    <w:rsid w:val="00675FB6"/>
    <w:rsid w:val="00681545"/>
    <w:rsid w:val="00693B7F"/>
    <w:rsid w:val="00693D64"/>
    <w:rsid w:val="00693F70"/>
    <w:rsid w:val="006A20D2"/>
    <w:rsid w:val="006A5296"/>
    <w:rsid w:val="006A65DB"/>
    <w:rsid w:val="006B0197"/>
    <w:rsid w:val="006B057B"/>
    <w:rsid w:val="006B6AE7"/>
    <w:rsid w:val="006C03FC"/>
    <w:rsid w:val="006C698D"/>
    <w:rsid w:val="006C741F"/>
    <w:rsid w:val="006D0B37"/>
    <w:rsid w:val="006D3341"/>
    <w:rsid w:val="006E4707"/>
    <w:rsid w:val="006E5DD4"/>
    <w:rsid w:val="006E7632"/>
    <w:rsid w:val="006F1E5E"/>
    <w:rsid w:val="006F779E"/>
    <w:rsid w:val="00704A9B"/>
    <w:rsid w:val="00705CCE"/>
    <w:rsid w:val="007076CE"/>
    <w:rsid w:val="0070788A"/>
    <w:rsid w:val="007153D0"/>
    <w:rsid w:val="00723421"/>
    <w:rsid w:val="0072649A"/>
    <w:rsid w:val="0072728E"/>
    <w:rsid w:val="00734FCD"/>
    <w:rsid w:val="00743BFE"/>
    <w:rsid w:val="007507B7"/>
    <w:rsid w:val="00752454"/>
    <w:rsid w:val="0075428E"/>
    <w:rsid w:val="00755EF3"/>
    <w:rsid w:val="00757C03"/>
    <w:rsid w:val="00761209"/>
    <w:rsid w:val="007613DB"/>
    <w:rsid w:val="00774AC4"/>
    <w:rsid w:val="00780FE3"/>
    <w:rsid w:val="00782ACD"/>
    <w:rsid w:val="00785ABA"/>
    <w:rsid w:val="00786238"/>
    <w:rsid w:val="00790C96"/>
    <w:rsid w:val="007A00AC"/>
    <w:rsid w:val="007A3D90"/>
    <w:rsid w:val="007A3EC6"/>
    <w:rsid w:val="007A5789"/>
    <w:rsid w:val="007A77D5"/>
    <w:rsid w:val="007C5071"/>
    <w:rsid w:val="007C797E"/>
    <w:rsid w:val="007D0089"/>
    <w:rsid w:val="007D05ED"/>
    <w:rsid w:val="007D6DFD"/>
    <w:rsid w:val="007E0F2A"/>
    <w:rsid w:val="007E4634"/>
    <w:rsid w:val="007E5CAE"/>
    <w:rsid w:val="007F53B1"/>
    <w:rsid w:val="007F5F50"/>
    <w:rsid w:val="007F6E63"/>
    <w:rsid w:val="007F7A05"/>
    <w:rsid w:val="00800061"/>
    <w:rsid w:val="00803600"/>
    <w:rsid w:val="00803B45"/>
    <w:rsid w:val="008059DB"/>
    <w:rsid w:val="00806586"/>
    <w:rsid w:val="0081077C"/>
    <w:rsid w:val="00811417"/>
    <w:rsid w:val="008154B9"/>
    <w:rsid w:val="00820596"/>
    <w:rsid w:val="0082221E"/>
    <w:rsid w:val="0084286D"/>
    <w:rsid w:val="00844394"/>
    <w:rsid w:val="008545E1"/>
    <w:rsid w:val="0086163F"/>
    <w:rsid w:val="0087049F"/>
    <w:rsid w:val="00871161"/>
    <w:rsid w:val="00873840"/>
    <w:rsid w:val="00876042"/>
    <w:rsid w:val="0088096B"/>
    <w:rsid w:val="00890875"/>
    <w:rsid w:val="008917CB"/>
    <w:rsid w:val="00894228"/>
    <w:rsid w:val="00894D53"/>
    <w:rsid w:val="008A0CDD"/>
    <w:rsid w:val="008A35D9"/>
    <w:rsid w:val="008B4499"/>
    <w:rsid w:val="008D0B6E"/>
    <w:rsid w:val="008D2795"/>
    <w:rsid w:val="008D2886"/>
    <w:rsid w:val="008D3C41"/>
    <w:rsid w:val="008D5E54"/>
    <w:rsid w:val="008E71B4"/>
    <w:rsid w:val="008E7AFD"/>
    <w:rsid w:val="008F0B36"/>
    <w:rsid w:val="008F1ABE"/>
    <w:rsid w:val="008F1ECC"/>
    <w:rsid w:val="008F3614"/>
    <w:rsid w:val="008F5AF4"/>
    <w:rsid w:val="008F60F5"/>
    <w:rsid w:val="008F66C9"/>
    <w:rsid w:val="008F72AA"/>
    <w:rsid w:val="009039C8"/>
    <w:rsid w:val="0091257D"/>
    <w:rsid w:val="00912D91"/>
    <w:rsid w:val="00914D53"/>
    <w:rsid w:val="0091758F"/>
    <w:rsid w:val="00920545"/>
    <w:rsid w:val="00923263"/>
    <w:rsid w:val="00926275"/>
    <w:rsid w:val="009264AA"/>
    <w:rsid w:val="00926B4B"/>
    <w:rsid w:val="00927135"/>
    <w:rsid w:val="00927221"/>
    <w:rsid w:val="00935103"/>
    <w:rsid w:val="00935EEB"/>
    <w:rsid w:val="0093750C"/>
    <w:rsid w:val="00941494"/>
    <w:rsid w:val="00944FED"/>
    <w:rsid w:val="00952651"/>
    <w:rsid w:val="00953E96"/>
    <w:rsid w:val="00963040"/>
    <w:rsid w:val="00964CB0"/>
    <w:rsid w:val="009651B1"/>
    <w:rsid w:val="00967AE2"/>
    <w:rsid w:val="00971A0C"/>
    <w:rsid w:val="00974C2A"/>
    <w:rsid w:val="00974E11"/>
    <w:rsid w:val="00974E69"/>
    <w:rsid w:val="009801BE"/>
    <w:rsid w:val="009804EE"/>
    <w:rsid w:val="00981124"/>
    <w:rsid w:val="00981464"/>
    <w:rsid w:val="0098269C"/>
    <w:rsid w:val="00982B95"/>
    <w:rsid w:val="00983008"/>
    <w:rsid w:val="00991C27"/>
    <w:rsid w:val="009A0122"/>
    <w:rsid w:val="009A0F44"/>
    <w:rsid w:val="009A2F19"/>
    <w:rsid w:val="009A6BA0"/>
    <w:rsid w:val="009A79D8"/>
    <w:rsid w:val="009B3151"/>
    <w:rsid w:val="009B3C68"/>
    <w:rsid w:val="009B5221"/>
    <w:rsid w:val="009B6CD9"/>
    <w:rsid w:val="009C237A"/>
    <w:rsid w:val="009C5D6C"/>
    <w:rsid w:val="009C6F29"/>
    <w:rsid w:val="009C7C96"/>
    <w:rsid w:val="009D11D2"/>
    <w:rsid w:val="009D5D85"/>
    <w:rsid w:val="009D7145"/>
    <w:rsid w:val="009E022F"/>
    <w:rsid w:val="009E06AA"/>
    <w:rsid w:val="009E251D"/>
    <w:rsid w:val="009E3BA6"/>
    <w:rsid w:val="009E4F9F"/>
    <w:rsid w:val="009F37C7"/>
    <w:rsid w:val="009F50A6"/>
    <w:rsid w:val="00A00B5B"/>
    <w:rsid w:val="00A01D61"/>
    <w:rsid w:val="00A02386"/>
    <w:rsid w:val="00A03CCC"/>
    <w:rsid w:val="00A04123"/>
    <w:rsid w:val="00A06935"/>
    <w:rsid w:val="00A07EFC"/>
    <w:rsid w:val="00A12B35"/>
    <w:rsid w:val="00A13793"/>
    <w:rsid w:val="00A17620"/>
    <w:rsid w:val="00A17AF5"/>
    <w:rsid w:val="00A21584"/>
    <w:rsid w:val="00A25CD2"/>
    <w:rsid w:val="00A33AF1"/>
    <w:rsid w:val="00A366D6"/>
    <w:rsid w:val="00A373B7"/>
    <w:rsid w:val="00A4352C"/>
    <w:rsid w:val="00A45A3B"/>
    <w:rsid w:val="00A461E7"/>
    <w:rsid w:val="00A47C56"/>
    <w:rsid w:val="00A47D07"/>
    <w:rsid w:val="00A52B5D"/>
    <w:rsid w:val="00A558F1"/>
    <w:rsid w:val="00A652E3"/>
    <w:rsid w:val="00A73731"/>
    <w:rsid w:val="00A7558C"/>
    <w:rsid w:val="00A76F90"/>
    <w:rsid w:val="00A776F6"/>
    <w:rsid w:val="00A77C97"/>
    <w:rsid w:val="00A80359"/>
    <w:rsid w:val="00A871C2"/>
    <w:rsid w:val="00A91CBA"/>
    <w:rsid w:val="00A97DA5"/>
    <w:rsid w:val="00AA2866"/>
    <w:rsid w:val="00AA50BF"/>
    <w:rsid w:val="00AA7230"/>
    <w:rsid w:val="00AB1EA2"/>
    <w:rsid w:val="00AC2C45"/>
    <w:rsid w:val="00AC4D51"/>
    <w:rsid w:val="00AC6622"/>
    <w:rsid w:val="00AC6F79"/>
    <w:rsid w:val="00AD0566"/>
    <w:rsid w:val="00AD0DF3"/>
    <w:rsid w:val="00AD1BA2"/>
    <w:rsid w:val="00AD34CF"/>
    <w:rsid w:val="00AD3714"/>
    <w:rsid w:val="00AE15B8"/>
    <w:rsid w:val="00AF2505"/>
    <w:rsid w:val="00B002B5"/>
    <w:rsid w:val="00B01226"/>
    <w:rsid w:val="00B01F6D"/>
    <w:rsid w:val="00B0472E"/>
    <w:rsid w:val="00B049B8"/>
    <w:rsid w:val="00B06B10"/>
    <w:rsid w:val="00B15D79"/>
    <w:rsid w:val="00B17FC6"/>
    <w:rsid w:val="00B304F3"/>
    <w:rsid w:val="00B362E2"/>
    <w:rsid w:val="00B37FDE"/>
    <w:rsid w:val="00B40CC0"/>
    <w:rsid w:val="00B40FBB"/>
    <w:rsid w:val="00B4523B"/>
    <w:rsid w:val="00B45D46"/>
    <w:rsid w:val="00B50AE0"/>
    <w:rsid w:val="00B5151D"/>
    <w:rsid w:val="00B552A3"/>
    <w:rsid w:val="00B55E1B"/>
    <w:rsid w:val="00B55E81"/>
    <w:rsid w:val="00B57B44"/>
    <w:rsid w:val="00B63F0D"/>
    <w:rsid w:val="00B64FD7"/>
    <w:rsid w:val="00B66AD1"/>
    <w:rsid w:val="00B677CF"/>
    <w:rsid w:val="00B67A81"/>
    <w:rsid w:val="00B73807"/>
    <w:rsid w:val="00B81FBF"/>
    <w:rsid w:val="00B826A0"/>
    <w:rsid w:val="00B85456"/>
    <w:rsid w:val="00B92882"/>
    <w:rsid w:val="00BA22D0"/>
    <w:rsid w:val="00BA51E0"/>
    <w:rsid w:val="00BB08A3"/>
    <w:rsid w:val="00BB0C96"/>
    <w:rsid w:val="00BB1BBD"/>
    <w:rsid w:val="00BB3D0B"/>
    <w:rsid w:val="00BB4631"/>
    <w:rsid w:val="00BB4E22"/>
    <w:rsid w:val="00BB77FB"/>
    <w:rsid w:val="00BC00D1"/>
    <w:rsid w:val="00BC02FB"/>
    <w:rsid w:val="00BC0D00"/>
    <w:rsid w:val="00BC1C79"/>
    <w:rsid w:val="00BC572A"/>
    <w:rsid w:val="00BD3C8A"/>
    <w:rsid w:val="00BD761A"/>
    <w:rsid w:val="00BF0099"/>
    <w:rsid w:val="00BF044E"/>
    <w:rsid w:val="00BF5CC0"/>
    <w:rsid w:val="00C0785A"/>
    <w:rsid w:val="00C10E89"/>
    <w:rsid w:val="00C139C5"/>
    <w:rsid w:val="00C233BC"/>
    <w:rsid w:val="00C275FB"/>
    <w:rsid w:val="00C40DA1"/>
    <w:rsid w:val="00C462E4"/>
    <w:rsid w:val="00C469FE"/>
    <w:rsid w:val="00C54064"/>
    <w:rsid w:val="00C54E85"/>
    <w:rsid w:val="00C55D5D"/>
    <w:rsid w:val="00C56E0A"/>
    <w:rsid w:val="00C57C98"/>
    <w:rsid w:val="00C649BC"/>
    <w:rsid w:val="00C6586F"/>
    <w:rsid w:val="00C76DD6"/>
    <w:rsid w:val="00C82C42"/>
    <w:rsid w:val="00C852CB"/>
    <w:rsid w:val="00C86695"/>
    <w:rsid w:val="00C91876"/>
    <w:rsid w:val="00C937FB"/>
    <w:rsid w:val="00C9465B"/>
    <w:rsid w:val="00C954C7"/>
    <w:rsid w:val="00C96C1B"/>
    <w:rsid w:val="00C97A23"/>
    <w:rsid w:val="00CA4C0E"/>
    <w:rsid w:val="00CA7694"/>
    <w:rsid w:val="00CC3053"/>
    <w:rsid w:val="00CC589C"/>
    <w:rsid w:val="00CC6888"/>
    <w:rsid w:val="00CC7939"/>
    <w:rsid w:val="00CD1085"/>
    <w:rsid w:val="00CD1216"/>
    <w:rsid w:val="00CD1FD0"/>
    <w:rsid w:val="00CE0DF6"/>
    <w:rsid w:val="00CE222A"/>
    <w:rsid w:val="00CE24E4"/>
    <w:rsid w:val="00CE4A78"/>
    <w:rsid w:val="00CE5964"/>
    <w:rsid w:val="00CE6F69"/>
    <w:rsid w:val="00CF38FE"/>
    <w:rsid w:val="00CF75B2"/>
    <w:rsid w:val="00D06583"/>
    <w:rsid w:val="00D06FC8"/>
    <w:rsid w:val="00D073B6"/>
    <w:rsid w:val="00D07D37"/>
    <w:rsid w:val="00D1130C"/>
    <w:rsid w:val="00D11CD9"/>
    <w:rsid w:val="00D13264"/>
    <w:rsid w:val="00D13BE6"/>
    <w:rsid w:val="00D17622"/>
    <w:rsid w:val="00D17F0D"/>
    <w:rsid w:val="00D211A2"/>
    <w:rsid w:val="00D27368"/>
    <w:rsid w:val="00D30F5E"/>
    <w:rsid w:val="00D31D2A"/>
    <w:rsid w:val="00D320B6"/>
    <w:rsid w:val="00D325E7"/>
    <w:rsid w:val="00D430B0"/>
    <w:rsid w:val="00D44E8B"/>
    <w:rsid w:val="00D44F18"/>
    <w:rsid w:val="00D456C0"/>
    <w:rsid w:val="00D464EC"/>
    <w:rsid w:val="00D534A2"/>
    <w:rsid w:val="00D60203"/>
    <w:rsid w:val="00D60CE4"/>
    <w:rsid w:val="00D63DF9"/>
    <w:rsid w:val="00D66B27"/>
    <w:rsid w:val="00D66C70"/>
    <w:rsid w:val="00D67EAA"/>
    <w:rsid w:val="00D85CCC"/>
    <w:rsid w:val="00D86CBB"/>
    <w:rsid w:val="00DA190B"/>
    <w:rsid w:val="00DA5B17"/>
    <w:rsid w:val="00DB06BE"/>
    <w:rsid w:val="00DC096B"/>
    <w:rsid w:val="00DC1A3A"/>
    <w:rsid w:val="00DC3BC7"/>
    <w:rsid w:val="00DC3C1E"/>
    <w:rsid w:val="00DC44BF"/>
    <w:rsid w:val="00DC714E"/>
    <w:rsid w:val="00DE22DA"/>
    <w:rsid w:val="00DE3959"/>
    <w:rsid w:val="00DE399F"/>
    <w:rsid w:val="00DE465F"/>
    <w:rsid w:val="00DE6C5A"/>
    <w:rsid w:val="00DF0281"/>
    <w:rsid w:val="00DF1300"/>
    <w:rsid w:val="00DF1B63"/>
    <w:rsid w:val="00DF5186"/>
    <w:rsid w:val="00E013A0"/>
    <w:rsid w:val="00E02C42"/>
    <w:rsid w:val="00E0624E"/>
    <w:rsid w:val="00E118C0"/>
    <w:rsid w:val="00E17B6B"/>
    <w:rsid w:val="00E222D2"/>
    <w:rsid w:val="00E2471B"/>
    <w:rsid w:val="00E26263"/>
    <w:rsid w:val="00E3018D"/>
    <w:rsid w:val="00E301C1"/>
    <w:rsid w:val="00E30463"/>
    <w:rsid w:val="00E304E8"/>
    <w:rsid w:val="00E3263C"/>
    <w:rsid w:val="00E35A4D"/>
    <w:rsid w:val="00E41244"/>
    <w:rsid w:val="00E413A8"/>
    <w:rsid w:val="00E43843"/>
    <w:rsid w:val="00E43857"/>
    <w:rsid w:val="00E44903"/>
    <w:rsid w:val="00E45383"/>
    <w:rsid w:val="00E56CC8"/>
    <w:rsid w:val="00E60FF8"/>
    <w:rsid w:val="00E61606"/>
    <w:rsid w:val="00E623DE"/>
    <w:rsid w:val="00E6517A"/>
    <w:rsid w:val="00E65F4A"/>
    <w:rsid w:val="00E66354"/>
    <w:rsid w:val="00E71958"/>
    <w:rsid w:val="00E727CA"/>
    <w:rsid w:val="00E747F7"/>
    <w:rsid w:val="00E753DE"/>
    <w:rsid w:val="00E766FF"/>
    <w:rsid w:val="00E77F7D"/>
    <w:rsid w:val="00E80BEA"/>
    <w:rsid w:val="00E86365"/>
    <w:rsid w:val="00E93325"/>
    <w:rsid w:val="00E95182"/>
    <w:rsid w:val="00EA0E7A"/>
    <w:rsid w:val="00EA4780"/>
    <w:rsid w:val="00EA4C7E"/>
    <w:rsid w:val="00EA6CF6"/>
    <w:rsid w:val="00EB1B2B"/>
    <w:rsid w:val="00EB28F2"/>
    <w:rsid w:val="00EB339E"/>
    <w:rsid w:val="00EB396E"/>
    <w:rsid w:val="00EB511B"/>
    <w:rsid w:val="00EB7AF0"/>
    <w:rsid w:val="00EC1424"/>
    <w:rsid w:val="00EC2653"/>
    <w:rsid w:val="00EC4F81"/>
    <w:rsid w:val="00ED0A25"/>
    <w:rsid w:val="00ED1BC9"/>
    <w:rsid w:val="00ED1FD9"/>
    <w:rsid w:val="00ED3E67"/>
    <w:rsid w:val="00EE0174"/>
    <w:rsid w:val="00EE3B8D"/>
    <w:rsid w:val="00F02B05"/>
    <w:rsid w:val="00F03044"/>
    <w:rsid w:val="00F03225"/>
    <w:rsid w:val="00F043AF"/>
    <w:rsid w:val="00F11AA9"/>
    <w:rsid w:val="00F133B3"/>
    <w:rsid w:val="00F13EFD"/>
    <w:rsid w:val="00F17E8F"/>
    <w:rsid w:val="00F2036A"/>
    <w:rsid w:val="00F20425"/>
    <w:rsid w:val="00F22349"/>
    <w:rsid w:val="00F34267"/>
    <w:rsid w:val="00F343E2"/>
    <w:rsid w:val="00F360A8"/>
    <w:rsid w:val="00F377E5"/>
    <w:rsid w:val="00F421DB"/>
    <w:rsid w:val="00F57F97"/>
    <w:rsid w:val="00F57FED"/>
    <w:rsid w:val="00F63299"/>
    <w:rsid w:val="00F63379"/>
    <w:rsid w:val="00F662E6"/>
    <w:rsid w:val="00F70631"/>
    <w:rsid w:val="00F717F6"/>
    <w:rsid w:val="00F8031F"/>
    <w:rsid w:val="00F858F2"/>
    <w:rsid w:val="00F923B7"/>
    <w:rsid w:val="00F94975"/>
    <w:rsid w:val="00F94A7D"/>
    <w:rsid w:val="00F94D4A"/>
    <w:rsid w:val="00FA0A98"/>
    <w:rsid w:val="00FA4D80"/>
    <w:rsid w:val="00FA6531"/>
    <w:rsid w:val="00FB39A9"/>
    <w:rsid w:val="00FB3B4C"/>
    <w:rsid w:val="00FB4B75"/>
    <w:rsid w:val="00FB6365"/>
    <w:rsid w:val="00FC438D"/>
    <w:rsid w:val="00FC4CB2"/>
    <w:rsid w:val="00FC68EC"/>
    <w:rsid w:val="00FC70F3"/>
    <w:rsid w:val="00FC71DE"/>
    <w:rsid w:val="00FD14F9"/>
    <w:rsid w:val="00FD234B"/>
    <w:rsid w:val="00FE3D59"/>
    <w:rsid w:val="00FE3DFF"/>
    <w:rsid w:val="00FE726D"/>
    <w:rsid w:val="00FF0F91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 Black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C7327"/>
    <w:pPr>
      <w:keepNext/>
      <w:spacing w:before="240" w:after="60"/>
      <w:outlineLvl w:val="2"/>
    </w:pPr>
    <w:rPr>
      <w:rFonts w:cs="Arial"/>
      <w:bCs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1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7327"/>
  </w:style>
  <w:style w:type="paragraph" w:styleId="Footer">
    <w:name w:val="footer"/>
    <w:basedOn w:val="Normal"/>
    <w:link w:val="FooterChar"/>
    <w:uiPriority w:val="99"/>
    <w:unhideWhenUsed/>
    <w:rsid w:val="000C7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7327"/>
  </w:style>
  <w:style w:type="table" w:styleId="TableGrid">
    <w:name w:val="Table Grid"/>
    <w:basedOn w:val="TableNormal"/>
    <w:uiPriority w:val="99"/>
    <w:rsid w:val="000C7327"/>
    <w:pPr>
      <w:spacing w:after="0" w:line="240" w:lineRule="auto"/>
    </w:pPr>
    <w:rPr>
      <w:rFonts w:ascii="Arial" w:eastAsia="Times New Roman" w:hAnsi="Arial" w:cs="Arial Black"/>
      <w:sz w:val="20"/>
      <w:szCs w:val="20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9"/>
    <w:rsid w:val="000C7327"/>
    <w:rPr>
      <w:rFonts w:ascii="Arial" w:eastAsia="Times New Roman" w:hAnsi="Arial" w:cs="Arial"/>
      <w:bCs/>
      <w:color w:val="000000"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087DAA"/>
    <w:pPr>
      <w:widowControl/>
      <w:autoSpaceDE/>
      <w:autoSpaceDN/>
      <w:ind w:left="720"/>
      <w:contextualSpacing/>
    </w:pPr>
    <w:rPr>
      <w:rFonts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087DAA"/>
    <w:rPr>
      <w:rFonts w:ascii="Arial" w:eastAsia="Times New Roman" w:hAnsi="Arial" w:cs="Arial"/>
      <w:color w:val="00000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3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DE39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E3959"/>
    <w:rPr>
      <w:rFonts w:ascii="Arial" w:eastAsia="Times New Roman" w:hAnsi="Arial" w:cs="Arial Black"/>
      <w:color w:val="000000"/>
      <w:sz w:val="24"/>
      <w:szCs w:val="24"/>
    </w:rPr>
  </w:style>
  <w:style w:type="paragraph" w:customStyle="1" w:styleId="TOC2L2B">
    <w:name w:val="TOC2 L2B"/>
    <w:basedOn w:val="Normal"/>
    <w:link w:val="TOC2L2BChar"/>
    <w:qFormat/>
    <w:rsid w:val="00DE3959"/>
    <w:pPr>
      <w:tabs>
        <w:tab w:val="left" w:pos="4125"/>
      </w:tabs>
      <w:spacing w:before="120"/>
      <w:ind w:left="567" w:hanging="567"/>
      <w:jc w:val="center"/>
    </w:pPr>
    <w:rPr>
      <w:rFonts w:cs="Arial"/>
      <w:b/>
      <w:sz w:val="22"/>
      <w:szCs w:val="22"/>
    </w:rPr>
  </w:style>
  <w:style w:type="character" w:customStyle="1" w:styleId="TOC2L2BChar">
    <w:name w:val="TOC2 L2B Char"/>
    <w:basedOn w:val="DefaultParagraphFont"/>
    <w:link w:val="TOC2L2B"/>
    <w:rsid w:val="00DE3959"/>
    <w:rPr>
      <w:rFonts w:ascii="Arial" w:eastAsia="Times New Roman" w:hAnsi="Arial" w:cs="Arial"/>
      <w:b/>
      <w:color w:val="000000"/>
    </w:rPr>
  </w:style>
  <w:style w:type="paragraph" w:customStyle="1" w:styleId="titulo">
    <w:name w:val="titulo"/>
    <w:basedOn w:val="Heading5"/>
    <w:rsid w:val="009B3151"/>
    <w:pPr>
      <w:keepNext w:val="0"/>
      <w:keepLines w:val="0"/>
      <w:widowControl/>
      <w:autoSpaceDE/>
      <w:autoSpaceDN/>
      <w:spacing w:before="120" w:after="240"/>
      <w:ind w:left="1440" w:hanging="720"/>
      <w:jc w:val="center"/>
    </w:pPr>
    <w:rPr>
      <w:rFonts w:ascii="Times New Roman Bold" w:eastAsia="Times New Roman" w:hAnsi="Times New Roman Bold" w:cs="Times New Roman"/>
      <w:b/>
      <w:color w:val="auto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1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Text">
    <w:name w:val="Table Text"/>
    <w:basedOn w:val="Normal"/>
    <w:rsid w:val="00A652E3"/>
    <w:pPr>
      <w:widowControl/>
      <w:autoSpaceDE/>
      <w:autoSpaceDN/>
      <w:spacing w:before="60" w:after="60" w:line="240" w:lineRule="atLeast"/>
    </w:pPr>
    <w:rPr>
      <w:rFonts w:ascii="Arial Narrow" w:hAnsi="Arial Narrow" w:cs="Times New Roman"/>
      <w:color w:val="auto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 Drapper</dc:creator>
  <cp:lastModifiedBy>Anthony Drapper</cp:lastModifiedBy>
  <cp:revision>3</cp:revision>
  <dcterms:created xsi:type="dcterms:W3CDTF">2013-10-03T05:55:00Z</dcterms:created>
  <dcterms:modified xsi:type="dcterms:W3CDTF">2013-10-10T12:57:00Z</dcterms:modified>
</cp:coreProperties>
</file>